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numbering.xml" ContentType="application/vnd.openxmlformats-officedocument.wordprocessingml.numbering+xml"/>
  <Override PartName="/word/header1.xml" ContentType="application/vnd.openxmlformats-officedocument.wordprocessingml.header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media/image1.png" ContentType="image/png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sz w:val="28"/>
          <w:szCs w:val="28"/>
        </w:rPr>
      </w:pPr>
      <w:r>
        <w:rPr/>
        <w:drawing>
          <wp:inline distT="0" distB="0" distL="0" distR="0">
            <wp:extent cx="546735" cy="681990"/>
            <wp:effectExtent l="0" t="0" r="0" b="0"/>
            <wp:docPr id="1" name="Изображение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3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3" t="-3" r="-3" b="-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68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b/>
          <w:caps/>
          <w:sz w:val="28"/>
          <w:szCs w:val="28"/>
        </w:rPr>
      </w:pPr>
      <w:r>
        <w:rPr>
          <w:rFonts w:cs="Arial" w:ascii="PT Astra Sans" w:hAnsi="PT Astra Sans"/>
          <w:b/>
          <w:caps/>
          <w:sz w:val="28"/>
          <w:szCs w:val="28"/>
        </w:rPr>
        <w:t>Администрация</w:t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b/>
          <w:caps/>
          <w:sz w:val="28"/>
          <w:szCs w:val="28"/>
        </w:rPr>
      </w:pPr>
      <w:r>
        <w:rPr>
          <w:rFonts w:cs="Arial" w:ascii="PT Astra Sans" w:hAnsi="PT Astra Sans"/>
          <w:b/>
          <w:caps/>
          <w:sz w:val="28"/>
          <w:szCs w:val="28"/>
        </w:rPr>
        <w:t>Красносельского муниципального ОКРУГА</w:t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b/>
          <w:caps/>
          <w:sz w:val="28"/>
          <w:szCs w:val="28"/>
        </w:rPr>
      </w:pPr>
      <w:r>
        <w:rPr>
          <w:rFonts w:cs="Arial" w:ascii="PT Astra Sans" w:hAnsi="PT Astra Sans"/>
          <w:b/>
          <w:caps/>
          <w:sz w:val="28"/>
          <w:szCs w:val="28"/>
        </w:rPr>
        <w:t>Костромской области</w:t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b/>
          <w:caps/>
          <w:sz w:val="28"/>
          <w:szCs w:val="28"/>
        </w:rPr>
      </w:pPr>
      <w:r>
        <w:rPr>
          <w:rFonts w:cs="Arial" w:ascii="PT Astra Sans" w:hAnsi="PT Astra Sans"/>
          <w:b/>
          <w:caps/>
          <w:sz w:val="28"/>
          <w:szCs w:val="28"/>
        </w:rPr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b/>
          <w:caps/>
          <w:sz w:val="28"/>
          <w:szCs w:val="28"/>
        </w:rPr>
      </w:pPr>
      <w:r>
        <w:rPr>
          <w:rFonts w:cs="Arial" w:ascii="PT Astra Sans" w:hAnsi="PT Astra Sans"/>
          <w:b/>
          <w:caps/>
          <w:sz w:val="28"/>
          <w:szCs w:val="28"/>
        </w:rPr>
        <w:t>ПОСТАНОВЛЕНИЕ</w:t>
      </w:r>
    </w:p>
    <w:p>
      <w:pPr>
        <w:pStyle w:val="Normal"/>
        <w:bidi w:val="0"/>
        <w:spacing w:lineRule="auto" w:line="240" w:before="0" w:after="0"/>
        <w:jc w:val="center"/>
        <w:rPr>
          <w:b/>
          <w:bCs/>
        </w:rPr>
      </w:pPr>
      <w:r>
        <w:rPr>
          <w:rFonts w:cs="Arial" w:ascii="PT Astra Sans" w:hAnsi="PT Astra Sans"/>
          <w:b/>
          <w:bCs/>
          <w:sz w:val="28"/>
          <w:szCs w:val="28"/>
        </w:rPr>
        <w:t>от</w:t>
      </w:r>
      <w:r>
        <w:rPr>
          <w:rFonts w:cs="Arial" w:ascii="PT Astra Sans" w:hAnsi="PT Astra Sans"/>
          <w:b/>
          <w:bCs/>
          <w:sz w:val="28"/>
          <w:szCs w:val="28"/>
          <w:u w:val="single"/>
        </w:rPr>
        <w:t xml:space="preserve">  </w:t>
      </w:r>
      <w:r>
        <w:rPr>
          <w:rFonts w:cs="Arial" w:ascii="PT Astra Sans" w:hAnsi="PT Astra Sans"/>
          <w:b/>
          <w:bCs/>
          <w:sz w:val="28"/>
          <w:szCs w:val="28"/>
          <w:u w:val="single"/>
        </w:rPr>
        <w:t>03.06.</w:t>
      </w:r>
      <w:r>
        <w:rPr>
          <w:rFonts w:cs="Arial" w:ascii="PT Astra Sans" w:hAnsi="PT Astra Sans"/>
          <w:b/>
          <w:bCs/>
          <w:sz w:val="28"/>
          <w:szCs w:val="28"/>
          <w:u w:val="single"/>
        </w:rPr>
        <w:t xml:space="preserve">  </w:t>
      </w:r>
      <w:r>
        <w:rPr>
          <w:rFonts w:cs="Arial" w:ascii="PT Astra Sans" w:hAnsi="PT Astra Sans"/>
          <w:b/>
          <w:bCs/>
          <w:sz w:val="28"/>
          <w:szCs w:val="28"/>
        </w:rPr>
        <w:t>2026 г. №</w:t>
      </w:r>
      <w:r>
        <w:rPr>
          <w:rFonts w:cs="Arial" w:ascii="PT Astra Sans" w:hAnsi="PT Astra Sans"/>
          <w:b/>
          <w:bCs/>
          <w:sz w:val="28"/>
          <w:szCs w:val="28"/>
          <w:u w:val="single"/>
        </w:rPr>
        <w:t xml:space="preserve"> </w:t>
      </w:r>
      <w:r>
        <w:rPr>
          <w:rFonts w:cs="Arial" w:ascii="PT Astra Sans" w:hAnsi="PT Astra Sans"/>
          <w:b/>
          <w:bCs/>
          <w:sz w:val="28"/>
          <w:szCs w:val="28"/>
          <w:u w:val="single"/>
        </w:rPr>
        <w:t>248</w:t>
      </w:r>
      <w:r>
        <w:rPr>
          <w:rFonts w:cs="Arial" w:ascii="PT Astra Sans" w:hAnsi="PT Astra Sans"/>
          <w:b/>
          <w:bCs/>
          <w:sz w:val="28"/>
          <w:szCs w:val="28"/>
          <w:u w:val="single"/>
        </w:rPr>
        <w:t xml:space="preserve">  </w:t>
      </w:r>
    </w:p>
    <w:p>
      <w:pPr>
        <w:pStyle w:val="Normal"/>
        <w:bidi w:val="0"/>
        <w:rPr>
          <w:rFonts w:ascii="PT Astra Sans" w:hAnsi="PT Astra Sans"/>
          <w:sz w:val="28"/>
          <w:szCs w:val="28"/>
        </w:rPr>
      </w:pPr>
      <w:r>
        <w:rPr>
          <w:rFonts w:ascii="PT Astra Sans" w:hAnsi="PT Astra Sans"/>
          <w:sz w:val="28"/>
          <w:szCs w:val="28"/>
        </w:rPr>
      </w:r>
    </w:p>
    <w:p>
      <w:pPr>
        <w:pStyle w:val="Normal"/>
        <w:bidi w:val="0"/>
        <w:rPr>
          <w:rFonts w:ascii="PT Astra Sans" w:hAnsi="PT Astra Sans"/>
          <w:b/>
          <w:bCs/>
          <w:sz w:val="28"/>
          <w:szCs w:val="28"/>
        </w:rPr>
      </w:pPr>
      <w:r>
        <w:rPr>
          <w:rFonts w:ascii="PT Astra Sans" w:hAnsi="PT Astra Sans"/>
          <w:b/>
          <w:bCs/>
          <w:sz w:val="28"/>
          <w:szCs w:val="28"/>
        </w:rPr>
        <w:t xml:space="preserve">О ВНЕСЕНИИ ИЗМЕНЕНИЙ В ПОСТАНОВЛЕНИЕ </w:t>
      </w:r>
    </w:p>
    <w:p>
      <w:pPr>
        <w:pStyle w:val="Normal"/>
        <w:bidi w:val="0"/>
        <w:rPr>
          <w:rFonts w:ascii="PT Astra Sans" w:hAnsi="PT Astra Sans"/>
          <w:b/>
          <w:bCs/>
          <w:sz w:val="28"/>
          <w:szCs w:val="28"/>
        </w:rPr>
      </w:pPr>
      <w:r>
        <w:rPr>
          <w:rFonts w:ascii="PT Astra Sans" w:hAnsi="PT Astra Sans"/>
          <w:b/>
          <w:bCs/>
          <w:sz w:val="28"/>
          <w:szCs w:val="28"/>
        </w:rPr>
        <w:t xml:space="preserve">АДМИНИСТРАЦИИ КРАСНОСЕЛЬСКОГО  МУНИЦИПАЛЬНОГО РАЙОНА </w:t>
      </w:r>
    </w:p>
    <w:p>
      <w:pPr>
        <w:pStyle w:val="Normal"/>
        <w:bidi w:val="0"/>
        <w:rPr>
          <w:rFonts w:ascii="PT Astra Sans" w:hAnsi="PT Astra Sans"/>
          <w:b/>
          <w:bCs/>
          <w:sz w:val="28"/>
          <w:szCs w:val="28"/>
        </w:rPr>
      </w:pPr>
      <w:r>
        <w:rPr>
          <w:rFonts w:ascii="PT Astra Sans" w:hAnsi="PT Astra Sans"/>
          <w:b/>
          <w:bCs/>
          <w:sz w:val="28"/>
          <w:szCs w:val="28"/>
        </w:rPr>
        <w:t>ОТ 21 ИЮЛЯ 2023 ГОДА №228 «О МУНИЦИПАЛЬНОЙ ПРОГРАММЕ «ОПТИМИЗАЦИЯ ТЕПЛОСНАБЖЕНИЯ» КРАСНОСЕЛЬСКОГО МУНИЦИПАЛЬНОГО ОКРУГА НА 2024-2030 ГОДЫ</w:t>
      </w:r>
    </w:p>
    <w:p>
      <w:pPr>
        <w:pStyle w:val="Normal"/>
        <w:bidi w:val="0"/>
        <w:jc w:val="left"/>
        <w:rPr>
          <w:rFonts w:ascii="Arimo" w:hAnsi="Arimo"/>
          <w:sz w:val="28"/>
          <w:szCs w:val="28"/>
        </w:rPr>
      </w:pPr>
      <w:r>
        <w:rPr>
          <w:rFonts w:ascii="Arimo" w:hAnsi="Arimo"/>
          <w:sz w:val="28"/>
          <w:szCs w:val="28"/>
        </w:rPr>
      </w:r>
    </w:p>
    <w:p>
      <w:pPr>
        <w:pStyle w:val="Normal"/>
        <w:bidi w:val="0"/>
        <w:ind w:left="0" w:right="0" w:firstLine="690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  <w:t>Руководствуясь постановлениями администрации муниципального района от 19 февраля 2026 года №67 «О порядке принятия решений о разработке муниципальных программ Красносельского  муниципального района, их формирования, реализации и проведения оценки эффективности их реализации», от 28 февраля 2024 года №51 «О перечне муниципальных программ Красносельского муниципального района»,  в связи  с  необходимостью  приведения  в  нормативное  состояние  систем  теплоснабжения  муниципального  округа администрация муниципального округа ПОСТАНОВЛЯЕТ:</w:t>
      </w:r>
    </w:p>
    <w:p>
      <w:pPr>
        <w:pStyle w:val="Normal"/>
        <w:bidi w:val="0"/>
        <w:ind w:left="0" w:right="0" w:firstLine="705"/>
        <w:jc w:val="both"/>
        <w:rPr>
          <w:rFonts w:ascii="PT Astra Sans" w:hAnsi="PT Astra Sans" w:cs="Times New Roman"/>
          <w:sz w:val="24"/>
          <w:szCs w:val="24"/>
        </w:rPr>
      </w:pPr>
      <w:r>
        <w:rPr>
          <w:rFonts w:cs="Times New Roman" w:ascii="PT Astra Sans" w:hAnsi="PT Astra Sans"/>
          <w:sz w:val="24"/>
          <w:szCs w:val="24"/>
        </w:rPr>
        <w:t>1. Внести в постановление администрации Красносельского муниципального  района от 21 июля 2023 года № 228 «О  муниципальной программе «Оптимизация теплоснабжения»  Красносельского муниципального округа на 2024-2030 годы» следующее  изменение:</w:t>
      </w:r>
    </w:p>
    <w:p>
      <w:pPr>
        <w:pStyle w:val="Normal"/>
        <w:bidi w:val="0"/>
        <w:ind w:left="0" w:right="0" w:firstLine="705"/>
        <w:jc w:val="both"/>
        <w:rPr>
          <w:rFonts w:ascii="PT Astra Sans" w:hAnsi="PT Astra Sans" w:cs="Times New Roman"/>
          <w:sz w:val="24"/>
          <w:szCs w:val="24"/>
        </w:rPr>
      </w:pPr>
      <w:r>
        <w:rPr>
          <w:rFonts w:cs="Times New Roman" w:ascii="PT Astra Sans" w:hAnsi="PT Astra Sans"/>
          <w:sz w:val="24"/>
          <w:szCs w:val="24"/>
        </w:rPr>
        <w:t>1.1.Муниципальную программу «Оптимизация теплоснабжения» Красносельского муниципального округа на 2024-2030 годы изложить в новой редакции (Приложение).</w:t>
      </w:r>
    </w:p>
    <w:p>
      <w:pPr>
        <w:pStyle w:val="Normal"/>
        <w:bidi w:val="0"/>
        <w:ind w:left="0" w:right="0" w:firstLine="709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  <w:t>2. Управлению финансов администрации муниципального округа (Малетова О.Н.) обеспечить финансирование мероприятий программы.</w:t>
      </w:r>
    </w:p>
    <w:p>
      <w:pPr>
        <w:pStyle w:val="Normal"/>
        <w:bidi w:val="0"/>
        <w:ind w:left="0" w:right="0" w:firstLine="709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  <w:t>3. Контроль за исполнением настоящего постановления  возложить на  первого заместителя главы администрации  муниципального округа  Обручникова С.Б.</w:t>
      </w:r>
    </w:p>
    <w:p>
      <w:pPr>
        <w:pStyle w:val="Normal"/>
        <w:bidi w:val="0"/>
        <w:ind w:left="0" w:right="0" w:firstLine="709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  <w:t>4. Настоящее постановление вступает в силу с момента подписания, подлежит официальному опубликованию в информационном бюллетене «Вестник Красноселья» и размещению на официальном сайте  администрации  муниципального округа.</w:t>
      </w:r>
    </w:p>
    <w:p>
      <w:pPr>
        <w:pStyle w:val="Normal"/>
        <w:bidi w:val="0"/>
        <w:ind w:left="0" w:right="0" w:firstLine="780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</w:r>
    </w:p>
    <w:p>
      <w:pPr>
        <w:pStyle w:val="Normal"/>
        <w:bidi w:val="0"/>
        <w:ind w:left="0" w:right="0" w:firstLine="780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</w:r>
    </w:p>
    <w:p>
      <w:pPr>
        <w:pStyle w:val="Normal"/>
        <w:bidi w:val="0"/>
        <w:jc w:val="left"/>
        <w:rPr>
          <w:rFonts w:ascii="Arimo" w:hAnsi="Arimo"/>
          <w:sz w:val="28"/>
          <w:szCs w:val="28"/>
        </w:rPr>
      </w:pPr>
      <w:r>
        <w:rPr>
          <w:rFonts w:ascii="PT Astra Sans" w:hAnsi="PT Astra Sans"/>
          <w:sz w:val="24"/>
          <w:szCs w:val="24"/>
        </w:rPr>
        <w:t>И.о. Главы муниципального округа</w:t>
        <w:tab/>
        <w:tab/>
        <w:tab/>
        <w:t xml:space="preserve">                                       С.Б, Обручников  </w:t>
      </w:r>
    </w:p>
    <w:p>
      <w:pPr>
        <w:pStyle w:val="Normal"/>
        <w:bidi w:val="0"/>
        <w:jc w:val="left"/>
        <w:rPr>
          <w:rFonts w:ascii="Times New Roman" w:hAnsi="Times New Roman" w:eastAsia="Times New Roman" w:cs="Times New Roman"/>
          <w:kern w:val="2"/>
          <w:sz w:val="24"/>
          <w:szCs w:val="24"/>
          <w:lang w:eastAsia="ru-RU" w:bidi="ar-SA"/>
        </w:rPr>
      </w:pPr>
      <w:r>
        <w:rPr>
          <w:rFonts w:eastAsia="Times New Roman" w:cs="Times New Roman" w:ascii="Times New Roman" w:hAnsi="Times New Roman"/>
          <w:kern w:val="2"/>
          <w:sz w:val="24"/>
          <w:szCs w:val="24"/>
          <w:lang w:eastAsia="ru-RU" w:bidi="ar-SA"/>
        </w:rPr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sz w:val="28"/>
          <w:szCs w:val="28"/>
        </w:rPr>
      </w:pPr>
      <w:r>
        <w:rPr>
          <w:rFonts w:cs="Arial" w:ascii="PT Astra Sans" w:hAnsi="PT Astra Sans"/>
          <w:sz w:val="28"/>
          <w:szCs w:val="28"/>
        </w:rPr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sz w:val="28"/>
          <w:szCs w:val="28"/>
        </w:rPr>
      </w:pPr>
      <w:r>
        <w:rPr>
          <w:rFonts w:cs="Arial" w:ascii="PT Astra Sans" w:hAnsi="PT Astra Sans"/>
          <w:sz w:val="28"/>
          <w:szCs w:val="28"/>
        </w:rPr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sz w:val="28"/>
          <w:szCs w:val="28"/>
        </w:rPr>
      </w:pPr>
      <w:r>
        <w:rPr>
          <w:rFonts w:cs="Arial" w:ascii="PT Astra Sans" w:hAnsi="PT Astra Sans"/>
          <w:sz w:val="28"/>
          <w:szCs w:val="28"/>
        </w:rPr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sz w:val="28"/>
          <w:szCs w:val="28"/>
        </w:rPr>
      </w:pPr>
      <w:r>
        <w:rPr>
          <w:rFonts w:cs="Arial" w:ascii="PT Astra Sans" w:hAnsi="PT Astra Sans"/>
          <w:sz w:val="28"/>
          <w:szCs w:val="28"/>
        </w:rPr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sz w:val="28"/>
          <w:szCs w:val="28"/>
        </w:rPr>
      </w:pPr>
      <w:r>
        <w:rPr>
          <w:rFonts w:cs="Arial" w:ascii="PT Astra Sans" w:hAnsi="PT Astra Sans"/>
          <w:sz w:val="28"/>
          <w:szCs w:val="28"/>
        </w:rPr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sz w:val="28"/>
          <w:szCs w:val="28"/>
        </w:rPr>
      </w:pPr>
      <w:r>
        <w:rPr>
          <w:rFonts w:cs="Arial" w:ascii="PT Astra Sans" w:hAnsi="PT Astra Sans"/>
          <w:sz w:val="28"/>
          <w:szCs w:val="28"/>
        </w:rPr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sz w:val="28"/>
          <w:szCs w:val="28"/>
        </w:rPr>
      </w:pPr>
      <w:r>
        <w:rPr>
          <w:rFonts w:cs="Arial" w:ascii="PT Astra Sans" w:hAnsi="PT Astra Sans"/>
          <w:sz w:val="28"/>
          <w:szCs w:val="28"/>
        </w:rPr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sz w:val="28"/>
          <w:szCs w:val="28"/>
        </w:rPr>
      </w:pPr>
      <w:r>
        <w:rPr>
          <w:rFonts w:cs="Arial" w:ascii="PT Astra Sans" w:hAnsi="PT Astra Sans"/>
          <w:sz w:val="28"/>
          <w:szCs w:val="28"/>
        </w:rPr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sz w:val="28"/>
          <w:szCs w:val="28"/>
        </w:rPr>
      </w:pPr>
      <w:r>
        <w:rPr>
          <w:rFonts w:cs="Arial" w:ascii="PT Astra Sans" w:hAnsi="PT Astra Sans"/>
          <w:sz w:val="28"/>
          <w:szCs w:val="28"/>
        </w:rPr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Arial"/>
          <w:sz w:val="28"/>
          <w:szCs w:val="28"/>
        </w:rPr>
      </w:pPr>
      <w:r>
        <w:rPr>
          <w:rFonts w:cs="Arial" w:ascii="PT Astra Sans" w:hAnsi="PT Astra Sans"/>
          <w:b/>
          <w:sz w:val="28"/>
          <w:szCs w:val="28"/>
        </w:rPr>
        <w:t>ЛИСТ СОГЛАСОВАНИЯ</w:t>
      </w:r>
    </w:p>
    <w:p>
      <w:pPr>
        <w:pStyle w:val="Normal"/>
        <w:bidi w:val="0"/>
        <w:spacing w:lineRule="auto" w:line="240" w:before="0" w:after="0"/>
        <w:ind w:left="0" w:right="0" w:hanging="0"/>
        <w:jc w:val="center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  <w:t xml:space="preserve">постановления администрации Красносельского муниципального округа Костромской области </w:t>
      </w:r>
    </w:p>
    <w:p>
      <w:pPr>
        <w:pStyle w:val="Normal"/>
        <w:bidi w:val="0"/>
        <w:spacing w:lineRule="auto" w:line="240" w:before="0" w:after="0"/>
        <w:ind w:left="0" w:right="0" w:hanging="0"/>
        <w:jc w:val="center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  <w:t>«</w:t>
      </w:r>
      <w:r>
        <w:rPr>
          <w:rFonts w:cs="Times New Roman" w:ascii="PT Astra Sans" w:hAnsi="PT Astra Sans"/>
          <w:b w:val="false"/>
          <w:bCs w:val="false"/>
          <w:sz w:val="24"/>
          <w:szCs w:val="24"/>
        </w:rPr>
        <w:t>О внесении изменений в постановление администрации Красносельского муниципального района от 21 июля 2023 года № 228 «</w:t>
      </w:r>
      <w:r>
        <w:rPr>
          <w:rFonts w:cs="Arial" w:ascii="PT Astra Sans" w:hAnsi="PT Astra Sans"/>
          <w:b w:val="false"/>
          <w:bCs w:val="false"/>
          <w:sz w:val="24"/>
          <w:szCs w:val="24"/>
        </w:rPr>
        <w:t>О муниципальной программе  «Оптимизация теплоснабжения»  Красносельского муниципального  округа на 2024-2030 годы»</w:t>
      </w:r>
    </w:p>
    <w:tbl>
      <w:tblPr>
        <w:tblW w:w="10200" w:type="dxa"/>
        <w:jc w:val="left"/>
        <w:tblInd w:w="-44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940"/>
        <w:gridCol w:w="1365"/>
        <w:gridCol w:w="1383"/>
        <w:gridCol w:w="1511"/>
      </w:tblGrid>
      <w:tr>
        <w:trPr/>
        <w:tc>
          <w:tcPr>
            <w:tcW w:w="5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Должность, Ф.И.О.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Дата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Подпись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Примечание</w:t>
            </w:r>
          </w:p>
        </w:tc>
      </w:tr>
      <w:tr>
        <w:trPr/>
        <w:tc>
          <w:tcPr>
            <w:tcW w:w="5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Первый заместитель главы администрации  Обручников С.Б.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</w:tr>
      <w:tr>
        <w:trPr/>
        <w:tc>
          <w:tcPr>
            <w:tcW w:w="594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Начальник управления финансов администрации  Малетова О.Н.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1383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15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</w:tr>
      <w:tr>
        <w:trPr/>
        <w:tc>
          <w:tcPr>
            <w:tcW w:w="594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И.о.  председателя комитета по экономике и предпринимательской деятельности администрации Трыкова С.А.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1383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15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</w:tr>
      <w:tr>
        <w:trPr/>
        <w:tc>
          <w:tcPr>
            <w:tcW w:w="5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uppressLineNumbers/>
              <w:bidi w:val="0"/>
              <w:spacing w:lineRule="atLeast" w:line="100"/>
              <w:jc w:val="left"/>
              <w:textAlignment w:val="baseline"/>
              <w:rPr>
                <w:rFonts w:ascii="PT Astra Sans" w:hAnsi="PT Astra Sans" w:eastAsia="Andale Sans UI;Arial Unicode MS" w:cs="PT Astra Sans"/>
                <w:sz w:val="24"/>
                <w:szCs w:val="24"/>
                <w:lang w:eastAsia="fa-IR" w:bidi="fa-IR"/>
              </w:rPr>
            </w:pPr>
            <w:r>
              <w:rPr>
                <w:rFonts w:eastAsia="Andale Sans UI;Arial Unicode MS" w:cs="Arial" w:ascii="PT Astra Sans" w:hAnsi="PT Astra Sans"/>
                <w:sz w:val="24"/>
                <w:szCs w:val="24"/>
                <w:lang w:eastAsia="fa-IR" w:bidi="fa-IR"/>
              </w:rPr>
              <w:t>И.о. заместителя  главы администрации муниципального округа – руководитель аппарата администрации Емелина Ю.С.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  <w:t>Антикоррупционная экспертиза муниципального правового акта проведена. Коррупциогенные факторы</w:t>
      </w:r>
    </w:p>
    <w:tbl>
      <w:tblPr>
        <w:tblW w:w="5000" w:type="pct"/>
        <w:jc w:val="left"/>
        <w:tblInd w:w="-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06"/>
        <w:gridCol w:w="1742"/>
        <w:gridCol w:w="4157"/>
      </w:tblGrid>
      <w:tr>
        <w:trPr/>
        <w:tc>
          <w:tcPr>
            <w:tcW w:w="4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НЕ ВЫЯВЛЕНЫ</w:t>
            </w:r>
          </w:p>
        </w:tc>
        <w:tc>
          <w:tcPr>
            <w:tcW w:w="1742" w:type="dxa"/>
            <w:tcBorders>
              <w:lef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ВЫЯВЛЕНЫ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  <w:t>(ненужное зачеркнуть)</w:t>
      </w:r>
    </w:p>
    <w:tbl>
      <w:tblPr>
        <w:tblW w:w="10245" w:type="dxa"/>
        <w:jc w:val="left"/>
        <w:tblInd w:w="-159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25"/>
        <w:gridCol w:w="3090"/>
        <w:gridCol w:w="3330"/>
      </w:tblGrid>
      <w:tr>
        <w:trPr/>
        <w:tc>
          <w:tcPr>
            <w:tcW w:w="3825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____ _____________ 20__ года</w:t>
            </w:r>
          </w:p>
        </w:tc>
        <w:tc>
          <w:tcPr>
            <w:tcW w:w="309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_____________________</w:t>
            </w:r>
          </w:p>
        </w:tc>
        <w:tc>
          <w:tcPr>
            <w:tcW w:w="333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Николаева Н.В.</w:t>
            </w:r>
          </w:p>
        </w:tc>
      </w:tr>
      <w:tr>
        <w:trPr/>
        <w:tc>
          <w:tcPr>
            <w:tcW w:w="3825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(дата)</w:t>
            </w:r>
          </w:p>
        </w:tc>
        <w:tc>
          <w:tcPr>
            <w:tcW w:w="309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(подпись)</w:t>
            </w:r>
          </w:p>
        </w:tc>
        <w:tc>
          <w:tcPr>
            <w:tcW w:w="333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(Ф.И.О.)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  <w:t>Муниципальный правовой акт процедуре оценки регулирующего воздействия</w:t>
      </w:r>
    </w:p>
    <w:tbl>
      <w:tblPr>
        <w:tblW w:w="10140" w:type="dxa"/>
        <w:jc w:val="left"/>
        <w:tblInd w:w="31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05"/>
        <w:gridCol w:w="1590"/>
        <w:gridCol w:w="4245"/>
      </w:tblGrid>
      <w:tr>
        <w:trPr/>
        <w:tc>
          <w:tcPr>
            <w:tcW w:w="4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НЕ ПОДЛЕЖИТ</w:t>
            </w:r>
          </w:p>
        </w:tc>
        <w:tc>
          <w:tcPr>
            <w:tcW w:w="1590" w:type="dxa"/>
            <w:tcBorders>
              <w:lef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4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ПОДЛЕЖИТ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  <w:t>(ненужное зачеркнуть)</w:t>
      </w:r>
    </w:p>
    <w:tbl>
      <w:tblPr>
        <w:tblW w:w="5000" w:type="pct"/>
        <w:jc w:val="left"/>
        <w:tblInd w:w="-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763"/>
        <w:gridCol w:w="3109"/>
        <w:gridCol w:w="3333"/>
      </w:tblGrid>
      <w:tr>
        <w:trPr/>
        <w:tc>
          <w:tcPr>
            <w:tcW w:w="3763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____ _____________ 20__ года</w:t>
            </w:r>
          </w:p>
        </w:tc>
        <w:tc>
          <w:tcPr>
            <w:tcW w:w="3109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_____________________</w:t>
            </w:r>
          </w:p>
        </w:tc>
        <w:tc>
          <w:tcPr>
            <w:tcW w:w="3333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Кошкина В.В.</w:t>
            </w:r>
          </w:p>
        </w:tc>
      </w:tr>
      <w:tr>
        <w:trPr/>
        <w:tc>
          <w:tcPr>
            <w:tcW w:w="3763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(дата)</w:t>
            </w:r>
          </w:p>
        </w:tc>
        <w:tc>
          <w:tcPr>
            <w:tcW w:w="3109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(подпись)</w:t>
            </w:r>
          </w:p>
        </w:tc>
        <w:tc>
          <w:tcPr>
            <w:tcW w:w="3333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(Ф.И.О.)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tbl>
      <w:tblPr>
        <w:tblW w:w="5000" w:type="pct"/>
        <w:jc w:val="left"/>
        <w:tblInd w:w="-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01"/>
        <w:gridCol w:w="3402"/>
        <w:gridCol w:w="3402"/>
      </w:tblGrid>
      <w:tr>
        <w:trPr/>
        <w:tc>
          <w:tcPr>
            <w:tcW w:w="3401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Электронная копия сдана</w:t>
            </w:r>
          </w:p>
        </w:tc>
        <w:tc>
          <w:tcPr>
            <w:tcW w:w="3402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__________________</w:t>
            </w:r>
          </w:p>
        </w:tc>
        <w:tc>
          <w:tcPr>
            <w:tcW w:w="3402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Румянцева Ю.Н.</w:t>
            </w:r>
          </w:p>
        </w:tc>
      </w:tr>
      <w:tr>
        <w:trPr/>
        <w:tc>
          <w:tcPr>
            <w:tcW w:w="3401" w:type="dxa"/>
            <w:tcBorders/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3402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(подпись)</w:t>
            </w:r>
          </w:p>
        </w:tc>
        <w:tc>
          <w:tcPr>
            <w:tcW w:w="3402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(Ф.И.О.)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tbl>
      <w:tblPr>
        <w:tblW w:w="5000" w:type="pct"/>
        <w:jc w:val="left"/>
        <w:tblInd w:w="-10" w:type="dxa"/>
        <w:tblLayout w:type="fixed"/>
        <w:tblCellMar>
          <w:top w:w="0" w:type="dxa"/>
          <w:left w:w="5" w:type="dxa"/>
          <w:bottom w:w="0" w:type="dxa"/>
          <w:right w:w="5" w:type="dxa"/>
        </w:tblCellMar>
      </w:tblPr>
      <w:tblGrid>
        <w:gridCol w:w="6854"/>
        <w:gridCol w:w="3350"/>
      </w:tblGrid>
      <w:tr>
        <w:trPr>
          <w:trHeight w:val="397" w:hRule="atLeast"/>
        </w:trPr>
        <w:tc>
          <w:tcPr>
            <w:tcW w:w="10204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СПИСОК РАССЫЛКИ ДОКУМЕНТА</w:t>
            </w:r>
          </w:p>
        </w:tc>
      </w:tr>
      <w:tr>
        <w:trPr>
          <w:trHeight w:val="397" w:hRule="atLeast"/>
        </w:trPr>
        <w:tc>
          <w:tcPr>
            <w:tcW w:w="6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Кому направлен</w:t>
            </w:r>
          </w:p>
        </w:tc>
        <w:tc>
          <w:tcPr>
            <w:tcW w:w="3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Количество экземпляров</w:t>
            </w:r>
          </w:p>
        </w:tc>
      </w:tr>
      <w:tr>
        <w:trPr>
          <w:trHeight w:val="397" w:hRule="atLeast"/>
        </w:trPr>
        <w:tc>
          <w:tcPr>
            <w:tcW w:w="6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В дело</w:t>
            </w:r>
          </w:p>
        </w:tc>
        <w:tc>
          <w:tcPr>
            <w:tcW w:w="3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Управление финансов</w:t>
            </w:r>
          </w:p>
        </w:tc>
        <w:tc>
          <w:tcPr>
            <w:tcW w:w="3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854" w:type="dxa"/>
            <w:tcBorders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Комитет по экономике и предпринимательской деятельности</w:t>
            </w:r>
          </w:p>
        </w:tc>
        <w:tc>
          <w:tcPr>
            <w:tcW w:w="33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854" w:type="dxa"/>
            <w:tcBorders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Юридический отдел</w:t>
            </w:r>
          </w:p>
        </w:tc>
        <w:tc>
          <w:tcPr>
            <w:tcW w:w="33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854" w:type="dxa"/>
            <w:tcBorders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 xml:space="preserve">Комитет строительства, ЖКХ </w:t>
            </w:r>
          </w:p>
        </w:tc>
        <w:tc>
          <w:tcPr>
            <w:tcW w:w="33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Прокуратура</w:t>
            </w:r>
          </w:p>
        </w:tc>
        <w:tc>
          <w:tcPr>
            <w:tcW w:w="3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suppressLineNumbers/>
              <w:bidi w:val="0"/>
              <w:spacing w:lineRule="atLeast" w:line="100"/>
              <w:jc w:val="center"/>
              <w:textAlignment w:val="baseline"/>
              <w:rPr>
                <w:rFonts w:ascii="PT Astra Sans" w:hAnsi="PT Astra Sans" w:eastAsia="Andale Sans UI;Arial Unicode MS" w:cs="PT Astra Sans"/>
                <w:sz w:val="24"/>
                <w:szCs w:val="24"/>
                <w:lang w:eastAsia="fa-IR" w:bidi="fa-IR"/>
              </w:rPr>
            </w:pPr>
            <w:r>
              <w:rPr>
                <w:rFonts w:eastAsia="Andale Sans UI;Arial Unicode MS" w:cs="Arial" w:ascii="PT Astra Sans" w:hAnsi="PT Astra Sans"/>
                <w:sz w:val="24"/>
                <w:szCs w:val="24"/>
                <w:lang w:eastAsia="fa-IR" w:bidi="fa-IR"/>
              </w:rPr>
              <w:t xml:space="preserve"> </w:t>
            </w:r>
            <w:r>
              <w:rPr>
                <w:rFonts w:eastAsia="Andale Sans UI;Arial Unicode MS" w:cs="Arial" w:ascii="PT Astra Sans" w:hAnsi="PT Astra Sans"/>
                <w:sz w:val="24"/>
                <w:szCs w:val="24"/>
                <w:lang w:eastAsia="fa-IR" w:bidi="fa-IR"/>
              </w:rPr>
              <w:t>Заместитель  главы администрации муниципального округа – руководитель аппарата администрации</w:t>
            </w:r>
          </w:p>
        </w:tc>
        <w:tc>
          <w:tcPr>
            <w:tcW w:w="3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Итого:</w:t>
            </w:r>
          </w:p>
        </w:tc>
        <w:tc>
          <w:tcPr>
            <w:tcW w:w="3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7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p>
      <w:pPr>
        <w:pStyle w:val="Normal"/>
        <w:bidi w:val="0"/>
        <w:jc w:val="left"/>
        <w:rPr>
          <w:rFonts w:ascii="Times New Roman" w:hAnsi="Times New Roman" w:eastAsia="Times New Roman" w:cs="Times New Roman"/>
          <w:kern w:val="2"/>
          <w:sz w:val="24"/>
          <w:szCs w:val="24"/>
          <w:lang w:eastAsia="ru-RU" w:bidi="ar-SA"/>
        </w:rPr>
      </w:pPr>
      <w:r>
        <w:rPr/>
      </w:r>
    </w:p>
    <w:sectPr>
      <w:headerReference w:type="default" r:id="rId3"/>
      <w:footerReference w:type="default" r:id="rId4"/>
      <w:type w:val="nextPage"/>
      <w:pgSz w:w="11906" w:h="16838"/>
      <w:pgMar w:left="1134" w:right="567" w:gutter="0" w:header="567" w:top="1134" w:footer="567" w:bottom="1134"/>
      <w:pgNumType w:fmt="decimal"/>
      <w:formProt w:val="false"/>
      <w:titlePg/>
      <w:textDirection w:val="lrTb"/>
      <w:docGrid w:type="default" w:linePitch="600" w:charSpace="2457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erif">
    <w:altName w:val="Times New Roman"/>
    <w:charset w:val="01"/>
    <w:family w:val="roman"/>
    <w:pitch w:val="default"/>
  </w:font>
  <w:font w:name="PT Astra Serif">
    <w:charset w:val="01"/>
    <w:family w:val="roman"/>
    <w:pitch w:val="default"/>
  </w:font>
  <w:font w:name="OpenSymbol">
    <w:altName w:val="Arial Unicode MS"/>
    <w:charset w:val="01"/>
    <w:family w:val="roman"/>
    <w:pitch w:val="default"/>
  </w:font>
  <w:font w:name="Liberation Mono">
    <w:altName w:val="Courier New"/>
    <w:charset w:val="01"/>
    <w:family w:val="roman"/>
    <w:pitch w:val="default"/>
  </w:font>
  <w:font w:name="PT Astra Sans">
    <w:charset w:val="01"/>
    <w:family w:val="roman"/>
    <w:pitch w:val="default"/>
  </w:font>
  <w:font w:name="Arimo">
    <w:altName w:val="arial"/>
    <w:charset w:val="01"/>
    <w:family w:val="roman"/>
    <w:pitch w:val="default"/>
  </w:font>
  <w:font w:name="Times New Roman">
    <w:charset w:val="01"/>
    <w:family w:val="roman"/>
    <w:pitch w:val="default"/>
  </w:font>
  <w:font w:name="PT Astra Serif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52"/>
      <w:bidi w:val="0"/>
      <w:jc w:val="center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49"/>
      <w:bidi w:val="0"/>
      <w:jc w:val="center"/>
      <w:rPr/>
    </w:pPr>
    <w:r>
      <w:rPr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709"/>
      </w:pPr>
      <w:rPr/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0" w:firstLine="709"/>
      </w:pPr>
      <w:rPr/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0" w:firstLine="709"/>
      </w:pPr>
      <w:rPr/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0" w:firstLine="709"/>
      </w:pPr>
      <w:rPr/>
    </w:lvl>
    <w:lvl w:ilvl="4">
      <w:start w:val="1"/>
      <w:numFmt w:val="decimal"/>
      <w:suff w:val="space"/>
      <w:lvlText w:val="%1.%2.%3.%4.%5."/>
      <w:lvlJc w:val="left"/>
      <w:pPr>
        <w:tabs>
          <w:tab w:val="num" w:pos="0"/>
        </w:tabs>
        <w:ind w:left="0" w:firstLine="709"/>
      </w:pPr>
      <w:rPr/>
    </w:lvl>
    <w:lvl w:ilvl="5">
      <w:start w:val="1"/>
      <w:numFmt w:val="decimal"/>
      <w:suff w:val="space"/>
      <w:lvlText w:val="%1.%2.%3.%4.%5.%6."/>
      <w:lvlJc w:val="left"/>
      <w:pPr>
        <w:tabs>
          <w:tab w:val="num" w:pos="0"/>
        </w:tabs>
        <w:ind w:left="0" w:firstLine="709"/>
      </w:pPr>
      <w:rPr/>
    </w:lvl>
    <w:lvl w:ilvl="6">
      <w:start w:val="1"/>
      <w:numFmt w:val="decimal"/>
      <w:suff w:val="space"/>
      <w:lvlText w:val="%1.%2.%3.%4.%5.%6.%7."/>
      <w:lvlJc w:val="left"/>
      <w:pPr>
        <w:tabs>
          <w:tab w:val="num" w:pos="0"/>
        </w:tabs>
        <w:ind w:left="0" w:firstLine="709"/>
      </w:pPr>
      <w:rPr/>
    </w:lvl>
    <w:lvl w:ilvl="7">
      <w:start w:val="1"/>
      <w:numFmt w:val="decimal"/>
      <w:suff w:val="space"/>
      <w:lvlText w:val="%1.%2.%3.%4.%5.%6.%7.%8."/>
      <w:lvlJc w:val="left"/>
      <w:pPr>
        <w:tabs>
          <w:tab w:val="num" w:pos="0"/>
        </w:tabs>
        <w:ind w:left="0" w:firstLine="709"/>
      </w:pPr>
      <w:rPr/>
    </w:lvl>
    <w:lvl w:ilvl="8">
      <w:start w:val="1"/>
      <w:numFmt w:val="decimal"/>
      <w:suff w:val="space"/>
      <w:lvlText w:val="%1.%2.%3.%4.%5.%6.%7.%8.%9."/>
      <w:lvlJc w:val="left"/>
      <w:pPr>
        <w:tabs>
          <w:tab w:val="num" w:pos="0"/>
        </w:tabs>
        <w:ind w:left="0" w:firstLine="709"/>
      </w:pPr>
      <w:rPr/>
    </w:lvl>
  </w:abstractNum>
  <w:abstractNum w:abstractNumId="2">
    <w:lvl w:ilvl="0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1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2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3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4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5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6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7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8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9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ource Han Sans CN Regular" w:cs="Lohit Devanagari"/>
        <w:kern w:val="2"/>
        <w:sz w:val="24"/>
        <w:szCs w:val="24"/>
        <w:lang w:val="ru-RU" w:eastAsia="ru-RU" w:bidi="ru-RU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suppressAutoHyphens w:val="true"/>
      <w:overflowPunct w:val="true"/>
      <w:bidi w:val="0"/>
      <w:spacing w:lineRule="auto" w:line="240" w:before="0" w:after="0"/>
      <w:jc w:val="center"/>
    </w:pPr>
    <w:rPr>
      <w:rFonts w:ascii="PT Astra Serif" w:hAnsi="PT Astra Serif" w:eastAsia="Source Han Sans CN Regular" w:cs="Lohit Devanagari"/>
      <w:color w:val="auto"/>
      <w:kern w:val="2"/>
      <w:sz w:val="28"/>
      <w:szCs w:val="24"/>
      <w:lang w:val="ru-RU" w:eastAsia="ru-RU" w:bidi="ru-RU"/>
    </w:rPr>
  </w:style>
  <w:style w:type="paragraph" w:styleId="1">
    <w:name w:val="Heading 1"/>
    <w:basedOn w:val="Style29"/>
    <w:next w:val="Style37"/>
    <w:qFormat/>
    <w:pPr>
      <w:numPr>
        <w:ilvl w:val="0"/>
        <w:numId w:val="0"/>
      </w:numPr>
      <w:spacing w:before="0" w:after="0"/>
      <w:outlineLvl w:val="0"/>
    </w:pPr>
    <w:rPr/>
  </w:style>
  <w:style w:type="paragraph" w:styleId="2">
    <w:name w:val="Heading 2"/>
    <w:basedOn w:val="Style29"/>
    <w:next w:val="Style30"/>
    <w:qFormat/>
    <w:pPr>
      <w:numPr>
        <w:ilvl w:val="0"/>
        <w:numId w:val="0"/>
      </w:numPr>
      <w:spacing w:before="0" w:after="0"/>
      <w:outlineLvl w:val="1"/>
    </w:pPr>
    <w:rPr/>
  </w:style>
  <w:style w:type="paragraph" w:styleId="3">
    <w:name w:val="Heading 3"/>
    <w:basedOn w:val="Style29"/>
    <w:next w:val="Style30"/>
    <w:qFormat/>
    <w:pPr>
      <w:numPr>
        <w:ilvl w:val="0"/>
        <w:numId w:val="0"/>
      </w:numPr>
      <w:spacing w:before="0" w:after="0"/>
      <w:outlineLvl w:val="2"/>
    </w:pPr>
    <w:rPr/>
  </w:style>
  <w:style w:type="paragraph" w:styleId="4">
    <w:name w:val="Heading 4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5">
    <w:name w:val="Heading 5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6">
    <w:name w:val="Heading 6"/>
    <w:basedOn w:val="Style29"/>
    <w:next w:val="Style30"/>
    <w:qFormat/>
    <w:pPr>
      <w:numPr>
        <w:ilvl w:val="0"/>
        <w:numId w:val="0"/>
      </w:numPr>
    </w:pPr>
    <w:rPr/>
  </w:style>
  <w:style w:type="paragraph" w:styleId="7">
    <w:name w:val="Heading 7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8">
    <w:name w:val="Heading 8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9">
    <w:name w:val="Heading 9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character" w:styleId="Style5">
    <w:name w:val="Символ нумерации"/>
    <w:qFormat/>
    <w:rPr/>
  </w:style>
  <w:style w:type="character" w:styleId="Style6">
    <w:name w:val="Маркеры"/>
    <w:qFormat/>
    <w:rPr>
      <w:rFonts w:ascii="OpenSymbol" w:hAnsi="OpenSymbol" w:eastAsia="OpenSymbol" w:cs="OpenSymbol"/>
    </w:rPr>
  </w:style>
  <w:style w:type="character" w:styleId="Style7">
    <w:name w:val="Символ сноски"/>
    <w:qFormat/>
    <w:rPr>
      <w:vertAlign w:val="superscript"/>
    </w:rPr>
  </w:style>
  <w:style w:type="character" w:styleId="Style8">
    <w:name w:val="Footnote Reference"/>
    <w:rPr>
      <w:vertAlign w:val="superscript"/>
    </w:rPr>
  </w:style>
  <w:style w:type="character" w:styleId="Style9">
    <w:name w:val="Page Number"/>
    <w:rPr/>
  </w:style>
  <w:style w:type="character" w:styleId="Style10">
    <w:name w:val="Символы названия"/>
    <w:qFormat/>
    <w:rPr/>
  </w:style>
  <w:style w:type="character" w:styleId="Style11">
    <w:name w:val="Буквица"/>
    <w:qFormat/>
    <w:rPr/>
  </w:style>
  <w:style w:type="character" w:styleId="-">
    <w:name w:val="Hyperlink"/>
    <w:rPr>
      <w:color w:val="000080"/>
      <w:u w:val="single"/>
      <w:lang w:val="zxx" w:eastAsia="zxx" w:bidi="zxx"/>
    </w:rPr>
  </w:style>
  <w:style w:type="character" w:styleId="Style12">
    <w:name w:val="FollowedHyperlink"/>
    <w:rPr>
      <w:color w:val="800000"/>
      <w:u w:val="single"/>
      <w:lang w:val="zxx" w:eastAsia="zxx" w:bidi="zxx"/>
    </w:rPr>
  </w:style>
  <w:style w:type="character" w:styleId="Style13">
    <w:name w:val="Заполнитель"/>
    <w:qFormat/>
    <w:rPr>
      <w:smallCaps/>
      <w:color w:val="008080"/>
      <w:u w:val="dotted"/>
    </w:rPr>
  </w:style>
  <w:style w:type="character" w:styleId="Style14">
    <w:name w:val="Ссылка указателя"/>
    <w:qFormat/>
    <w:rPr/>
  </w:style>
  <w:style w:type="character" w:styleId="Style15">
    <w:name w:val="Символ концевой сноски"/>
    <w:qFormat/>
    <w:rPr>
      <w:vertAlign w:val="superscript"/>
    </w:rPr>
  </w:style>
  <w:style w:type="character" w:styleId="Style16">
    <w:name w:val="Line Number"/>
    <w:rPr/>
  </w:style>
  <w:style w:type="character" w:styleId="Style17">
    <w:name w:val="Основной элемент указателя"/>
    <w:qFormat/>
    <w:rPr>
      <w:b/>
      <w:bCs/>
    </w:rPr>
  </w:style>
  <w:style w:type="character" w:styleId="Style18">
    <w:name w:val="Endnote Reference"/>
    <w:rPr>
      <w:vertAlign w:val="superscript"/>
    </w:rPr>
  </w:style>
  <w:style w:type="character" w:styleId="Style19">
    <w:name w:val="Фуригана"/>
    <w:qFormat/>
    <w:rPr>
      <w:sz w:val="12"/>
      <w:szCs w:val="12"/>
      <w:u w:val="none"/>
      <w:em w:val="none"/>
    </w:rPr>
  </w:style>
  <w:style w:type="character" w:styleId="Style20">
    <w:name w:val="Вертикальное направление символов"/>
    <w:qFormat/>
    <w:rPr>
      <w:eastAsianLayout w:vert="true"/>
    </w:rPr>
  </w:style>
  <w:style w:type="character" w:styleId="Style21">
    <w:name w:val="Emphasis"/>
    <w:qFormat/>
    <w:rPr>
      <w:i/>
      <w:iCs/>
    </w:rPr>
  </w:style>
  <w:style w:type="character" w:styleId="Style22">
    <w:name w:val="Цитата"/>
    <w:qFormat/>
    <w:rPr>
      <w:i/>
      <w:iCs/>
    </w:rPr>
  </w:style>
  <w:style w:type="character" w:styleId="Strong">
    <w:name w:val="Strong"/>
    <w:qFormat/>
    <w:rPr>
      <w:b/>
      <w:bCs/>
    </w:rPr>
  </w:style>
  <w:style w:type="character" w:styleId="Style23">
    <w:name w:val="Исходный текст"/>
    <w:qFormat/>
    <w:rPr>
      <w:rFonts w:ascii="Liberation Mono" w:hAnsi="Liberation Mono" w:eastAsia="Liberation Mono" w:cs="Liberation Mono"/>
    </w:rPr>
  </w:style>
  <w:style w:type="character" w:styleId="Style24">
    <w:name w:val="Пример"/>
    <w:qFormat/>
    <w:rPr>
      <w:rFonts w:ascii="Liberation Mono" w:hAnsi="Liberation Mono" w:eastAsia="Liberation Mono" w:cs="Liberation Mono"/>
    </w:rPr>
  </w:style>
  <w:style w:type="character" w:styleId="Style25">
    <w:name w:val="Ввод пользователя"/>
    <w:qFormat/>
    <w:rPr>
      <w:rFonts w:ascii="Liberation Mono" w:hAnsi="Liberation Mono" w:eastAsia="Liberation Mono" w:cs="Liberation Mono"/>
    </w:rPr>
  </w:style>
  <w:style w:type="character" w:styleId="Style26">
    <w:name w:val="Переменная"/>
    <w:qFormat/>
    <w:rPr>
      <w:i/>
      <w:iCs/>
    </w:rPr>
  </w:style>
  <w:style w:type="character" w:styleId="Style27">
    <w:name w:val="Определение"/>
    <w:qFormat/>
    <w:rPr/>
  </w:style>
  <w:style w:type="character" w:styleId="Style28">
    <w:name w:val="Непропорциональный текст"/>
    <w:qFormat/>
    <w:rPr>
      <w:rFonts w:ascii="Liberation Mono" w:hAnsi="Liberation Mono" w:eastAsia="Liberation Mono" w:cs="Liberation Mono"/>
    </w:rPr>
  </w:style>
  <w:style w:type="paragraph" w:styleId="Style29">
    <w:name w:val="Заголовок"/>
    <w:basedOn w:val="Normal"/>
    <w:next w:val="Style37"/>
    <w:qFormat/>
    <w:pPr>
      <w:keepNext w:val="false"/>
      <w:spacing w:before="0" w:after="0"/>
      <w:jc w:val="center"/>
    </w:pPr>
    <w:rPr>
      <w:b/>
    </w:rPr>
  </w:style>
  <w:style w:type="paragraph" w:styleId="Style30">
    <w:name w:val="Body Text"/>
    <w:basedOn w:val="Normal"/>
    <w:pPr>
      <w:jc w:val="both"/>
    </w:pPr>
    <w:rPr/>
  </w:style>
  <w:style w:type="paragraph" w:styleId="Style31">
    <w:name w:val="List"/>
    <w:basedOn w:val="Style30"/>
    <w:pPr/>
    <w:rPr>
      <w:rFonts w:cs="Lohit Devanagari"/>
    </w:rPr>
  </w:style>
  <w:style w:type="paragraph" w:styleId="Style32">
    <w:name w:val="Caption"/>
    <w:basedOn w:val="Normal"/>
    <w:qFormat/>
    <w:pPr>
      <w:spacing w:before="0" w:after="0"/>
    </w:pPr>
    <w:rPr>
      <w:rFonts w:cs="Lohit Devanagari"/>
      <w:i w:val="false"/>
      <w:iCs w:val="false"/>
      <w:sz w:val="28"/>
      <w:szCs w:val="24"/>
    </w:rPr>
  </w:style>
  <w:style w:type="paragraph" w:styleId="Style33">
    <w:name w:val="Указатель"/>
    <w:basedOn w:val="Normal"/>
    <w:qFormat/>
    <w:pPr>
      <w:jc w:val="left"/>
    </w:pPr>
    <w:rPr>
      <w:rFonts w:cs="Lohit Devanagari"/>
    </w:rPr>
  </w:style>
  <w:style w:type="paragraph" w:styleId="Style34">
    <w:name w:val="Блочная цитата"/>
    <w:basedOn w:val="Normal"/>
    <w:qFormat/>
    <w:pPr>
      <w:spacing w:before="0" w:after="0"/>
      <w:ind w:left="0" w:right="0" w:hanging="0"/>
    </w:pPr>
    <w:rPr/>
  </w:style>
  <w:style w:type="paragraph" w:styleId="Style35">
    <w:name w:val="Title"/>
    <w:basedOn w:val="Normal"/>
    <w:next w:val="Style37"/>
    <w:qFormat/>
    <w:pPr>
      <w:spacing w:before="0" w:after="170"/>
    </w:pPr>
    <w:rPr>
      <w:b/>
    </w:rPr>
  </w:style>
  <w:style w:type="paragraph" w:styleId="Style36">
    <w:name w:val="Subtitle"/>
    <w:basedOn w:val="Normal"/>
    <w:next w:val="Style37"/>
    <w:qFormat/>
    <w:pPr>
      <w:spacing w:before="0" w:after="0"/>
      <w:ind w:left="709" w:right="0" w:hanging="0"/>
      <w:jc w:val="both"/>
    </w:pPr>
    <w:rPr>
      <w:b/>
    </w:rPr>
  </w:style>
  <w:style w:type="paragraph" w:styleId="Style37">
    <w:name w:val="Body Text Indent"/>
    <w:basedOn w:val="Style30"/>
    <w:qFormat/>
    <w:pPr>
      <w:ind w:left="0" w:right="0" w:hanging="0"/>
    </w:pPr>
    <w:rPr/>
  </w:style>
  <w:style w:type="paragraph" w:styleId="Style38">
    <w:name w:val="Обратный отступ"/>
    <w:basedOn w:val="Style30"/>
    <w:qFormat/>
    <w:pPr>
      <w:tabs>
        <w:tab w:val="clear" w:pos="709"/>
        <w:tab w:val="left" w:pos="0" w:leader="none"/>
      </w:tabs>
      <w:ind w:left="0" w:right="0" w:hanging="0"/>
    </w:pPr>
    <w:rPr/>
  </w:style>
  <w:style w:type="paragraph" w:styleId="Style39">
    <w:name w:val="Salutation"/>
    <w:basedOn w:val="Normal"/>
    <w:pPr/>
    <w:rPr/>
  </w:style>
  <w:style w:type="paragraph" w:styleId="Style40">
    <w:name w:val="Signature"/>
    <w:basedOn w:val="Normal"/>
    <w:pPr>
      <w:tabs>
        <w:tab w:val="clear" w:pos="709"/>
        <w:tab w:val="right" w:pos="31748" w:leader="none"/>
      </w:tabs>
      <w:ind w:left="0" w:right="0" w:hanging="0"/>
      <w:jc w:val="left"/>
    </w:pPr>
    <w:rPr/>
  </w:style>
  <w:style w:type="paragraph" w:styleId="Style41">
    <w:name w:val="Отступы"/>
    <w:basedOn w:val="Style30"/>
    <w:qFormat/>
    <w:pPr>
      <w:tabs>
        <w:tab w:val="clear" w:pos="709"/>
        <w:tab w:val="left" w:pos="0" w:leader="none"/>
      </w:tabs>
      <w:ind w:left="0" w:right="0" w:hanging="0"/>
    </w:pPr>
    <w:rPr/>
  </w:style>
  <w:style w:type="paragraph" w:styleId="AnnotationText">
    <w:name w:val="Annotation Text"/>
    <w:basedOn w:val="Style30"/>
    <w:qFormat/>
    <w:pPr>
      <w:ind w:left="0" w:right="0" w:hanging="0"/>
    </w:pPr>
    <w:rPr/>
  </w:style>
  <w:style w:type="paragraph" w:styleId="10">
    <w:name w:val="Заголовок 10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11">
    <w:name w:val="Начало нумерованного списка 1"/>
    <w:basedOn w:val="Style31"/>
    <w:next w:val="ListBullet4"/>
    <w:qFormat/>
    <w:pPr>
      <w:spacing w:before="0" w:after="0"/>
      <w:ind w:left="0" w:right="0" w:hanging="0"/>
    </w:pPr>
    <w:rPr/>
  </w:style>
  <w:style w:type="paragraph" w:styleId="ListBullet4">
    <w:name w:val="List Bullet 4"/>
    <w:basedOn w:val="Style31"/>
    <w:qFormat/>
    <w:pPr>
      <w:numPr>
        <w:ilvl w:val="0"/>
        <w:numId w:val="1"/>
      </w:numPr>
      <w:spacing w:before="0" w:after="0"/>
      <w:ind w:left="0" w:right="0" w:hanging="0"/>
    </w:pPr>
    <w:rPr/>
  </w:style>
  <w:style w:type="paragraph" w:styleId="12">
    <w:name w:val="Конец нумерованного списка 1"/>
    <w:basedOn w:val="Style31"/>
    <w:next w:val="ListBullet4"/>
    <w:qFormat/>
    <w:pPr>
      <w:spacing w:before="0" w:after="0"/>
      <w:ind w:left="0" w:right="0" w:hanging="0"/>
    </w:pPr>
    <w:rPr/>
  </w:style>
  <w:style w:type="paragraph" w:styleId="13">
    <w:name w:val="Продолжение нумерованного списка 1"/>
    <w:basedOn w:val="Style31"/>
    <w:qFormat/>
    <w:pPr>
      <w:spacing w:before="0" w:after="0"/>
      <w:ind w:left="0" w:right="0" w:hanging="0"/>
    </w:pPr>
    <w:rPr/>
  </w:style>
  <w:style w:type="paragraph" w:styleId="21">
    <w:name w:val="Начало нумерованного списка 2"/>
    <w:basedOn w:val="Style31"/>
    <w:next w:val="ListNumber2"/>
    <w:qFormat/>
    <w:pPr>
      <w:spacing w:before="0" w:after="0"/>
      <w:ind w:left="0" w:right="0" w:hanging="0"/>
    </w:pPr>
    <w:rPr/>
  </w:style>
  <w:style w:type="paragraph" w:styleId="ListNumber2">
    <w:name w:val="List Number 2"/>
    <w:basedOn w:val="Style31"/>
    <w:qFormat/>
    <w:pPr>
      <w:spacing w:before="0" w:after="0"/>
      <w:ind w:left="0" w:right="0" w:hanging="0"/>
    </w:pPr>
    <w:rPr/>
  </w:style>
  <w:style w:type="paragraph" w:styleId="22">
    <w:name w:val="Конец нумерованного списка 2"/>
    <w:basedOn w:val="Style31"/>
    <w:next w:val="ListNumber2"/>
    <w:qFormat/>
    <w:pPr>
      <w:spacing w:before="0" w:after="0"/>
      <w:ind w:left="0" w:right="0" w:hanging="0"/>
    </w:pPr>
    <w:rPr/>
  </w:style>
  <w:style w:type="paragraph" w:styleId="23">
    <w:name w:val="Продолжение нумерованного списка 2"/>
    <w:basedOn w:val="Style31"/>
    <w:qFormat/>
    <w:pPr>
      <w:spacing w:before="0" w:after="0"/>
      <w:ind w:left="0" w:right="0" w:hanging="0"/>
    </w:pPr>
    <w:rPr/>
  </w:style>
  <w:style w:type="paragraph" w:styleId="31">
    <w:name w:val="Начало нумерованного списка 3"/>
    <w:basedOn w:val="Style31"/>
    <w:next w:val="ListNumber3"/>
    <w:qFormat/>
    <w:pPr>
      <w:spacing w:before="0" w:after="0"/>
      <w:ind w:left="0" w:right="0" w:hanging="0"/>
    </w:pPr>
    <w:rPr/>
  </w:style>
  <w:style w:type="paragraph" w:styleId="ListNumber3">
    <w:name w:val="List Number 3"/>
    <w:basedOn w:val="Style31"/>
    <w:qFormat/>
    <w:pPr>
      <w:spacing w:before="0" w:after="0"/>
      <w:ind w:left="0" w:right="0" w:hanging="0"/>
    </w:pPr>
    <w:rPr/>
  </w:style>
  <w:style w:type="paragraph" w:styleId="32">
    <w:name w:val="Конец нумерованного списка 3"/>
    <w:basedOn w:val="Style31"/>
    <w:next w:val="ListNumber3"/>
    <w:qFormat/>
    <w:pPr>
      <w:spacing w:before="0" w:after="0"/>
      <w:ind w:left="0" w:right="0" w:hanging="0"/>
    </w:pPr>
    <w:rPr/>
  </w:style>
  <w:style w:type="paragraph" w:styleId="33">
    <w:name w:val="Продолжение нумерованного списка 3"/>
    <w:basedOn w:val="Style31"/>
    <w:qFormat/>
    <w:pPr>
      <w:spacing w:before="0" w:after="0"/>
      <w:ind w:left="0" w:right="0" w:hanging="0"/>
    </w:pPr>
    <w:rPr/>
  </w:style>
  <w:style w:type="paragraph" w:styleId="41">
    <w:name w:val="Начало нумерованного списка 4"/>
    <w:basedOn w:val="Style31"/>
    <w:next w:val="ListNumber4"/>
    <w:qFormat/>
    <w:pPr>
      <w:spacing w:before="0" w:after="0"/>
      <w:ind w:left="0" w:right="0" w:hanging="0"/>
    </w:pPr>
    <w:rPr/>
  </w:style>
  <w:style w:type="paragraph" w:styleId="ListNumber4">
    <w:name w:val="List Number 4"/>
    <w:basedOn w:val="Style31"/>
    <w:qFormat/>
    <w:pPr>
      <w:spacing w:before="0" w:after="0"/>
      <w:ind w:left="0" w:right="0" w:hanging="0"/>
    </w:pPr>
    <w:rPr/>
  </w:style>
  <w:style w:type="paragraph" w:styleId="42">
    <w:name w:val="Конец нумерованного списка 4"/>
    <w:basedOn w:val="Style31"/>
    <w:next w:val="ListNumber4"/>
    <w:qFormat/>
    <w:pPr>
      <w:spacing w:before="0" w:after="0"/>
      <w:ind w:left="0" w:right="0" w:hanging="0"/>
    </w:pPr>
    <w:rPr/>
  </w:style>
  <w:style w:type="paragraph" w:styleId="43">
    <w:name w:val="Продолжение нумерованного списка 4"/>
    <w:basedOn w:val="Style31"/>
    <w:qFormat/>
    <w:pPr>
      <w:spacing w:before="0" w:after="0"/>
      <w:ind w:left="0" w:right="0" w:hanging="0"/>
    </w:pPr>
    <w:rPr/>
  </w:style>
  <w:style w:type="paragraph" w:styleId="51">
    <w:name w:val="Начало нумерованного списка 5"/>
    <w:basedOn w:val="Style31"/>
    <w:next w:val="ListNumber5"/>
    <w:qFormat/>
    <w:pPr>
      <w:spacing w:before="0" w:after="0"/>
      <w:ind w:left="0" w:right="0" w:hanging="0"/>
    </w:pPr>
    <w:rPr/>
  </w:style>
  <w:style w:type="paragraph" w:styleId="ListNumber5">
    <w:name w:val="List Number 5"/>
    <w:basedOn w:val="Style31"/>
    <w:qFormat/>
    <w:pPr>
      <w:spacing w:before="0" w:after="0"/>
      <w:ind w:left="0" w:right="0" w:hanging="0"/>
    </w:pPr>
    <w:rPr/>
  </w:style>
  <w:style w:type="paragraph" w:styleId="52">
    <w:name w:val="Конец нумерованного списка 5"/>
    <w:basedOn w:val="Style31"/>
    <w:next w:val="ListNumber5"/>
    <w:qFormat/>
    <w:pPr>
      <w:spacing w:before="0" w:after="0"/>
      <w:ind w:left="0" w:right="0" w:hanging="0"/>
    </w:pPr>
    <w:rPr/>
  </w:style>
  <w:style w:type="paragraph" w:styleId="53">
    <w:name w:val="Продолжение нумерованного списка 5"/>
    <w:basedOn w:val="Style31"/>
    <w:qFormat/>
    <w:pPr>
      <w:spacing w:before="0" w:after="0"/>
      <w:ind w:left="0" w:right="0" w:hanging="0"/>
    </w:pPr>
    <w:rPr/>
  </w:style>
  <w:style w:type="paragraph" w:styleId="14">
    <w:name w:val="Список 1 начало"/>
    <w:basedOn w:val="Style31"/>
    <w:next w:val="ListBullet3"/>
    <w:qFormat/>
    <w:pPr>
      <w:spacing w:before="0" w:after="0"/>
      <w:ind w:left="0" w:right="0" w:hanging="0"/>
    </w:pPr>
    <w:rPr/>
  </w:style>
  <w:style w:type="paragraph" w:styleId="ListBullet3">
    <w:name w:val="List Bullet 3"/>
    <w:basedOn w:val="Style31"/>
    <w:qFormat/>
    <w:pPr>
      <w:numPr>
        <w:ilvl w:val="0"/>
        <w:numId w:val="2"/>
      </w:numPr>
      <w:spacing w:before="0" w:after="0"/>
      <w:ind w:left="0" w:right="0" w:hanging="0"/>
    </w:pPr>
    <w:rPr/>
  </w:style>
  <w:style w:type="paragraph" w:styleId="15">
    <w:name w:val="Список 1 конец"/>
    <w:basedOn w:val="Style31"/>
    <w:next w:val="ListBullet3"/>
    <w:qFormat/>
    <w:pPr>
      <w:spacing w:before="0" w:after="0"/>
      <w:ind w:left="0" w:right="0" w:hanging="0"/>
    </w:pPr>
    <w:rPr/>
  </w:style>
  <w:style w:type="paragraph" w:styleId="ListContinue">
    <w:name w:val="List Continue"/>
    <w:basedOn w:val="Style31"/>
    <w:qFormat/>
    <w:pPr>
      <w:spacing w:before="0" w:after="0"/>
      <w:ind w:left="0" w:right="0" w:hanging="0"/>
    </w:pPr>
    <w:rPr/>
  </w:style>
  <w:style w:type="paragraph" w:styleId="24">
    <w:name w:val="Список 2 начало"/>
    <w:basedOn w:val="Style31"/>
    <w:next w:val="ListBullet3"/>
    <w:qFormat/>
    <w:pPr>
      <w:spacing w:before="0" w:after="0"/>
      <w:ind w:left="0" w:right="0" w:hanging="0"/>
    </w:pPr>
    <w:rPr/>
  </w:style>
  <w:style w:type="paragraph" w:styleId="25">
    <w:name w:val="Список 2 конец"/>
    <w:basedOn w:val="Style31"/>
    <w:next w:val="ListBullet3"/>
    <w:qFormat/>
    <w:pPr>
      <w:spacing w:before="0" w:after="0"/>
      <w:ind w:left="0" w:right="0" w:hanging="0"/>
    </w:pPr>
    <w:rPr/>
  </w:style>
  <w:style w:type="paragraph" w:styleId="ListContinue2">
    <w:name w:val="List Continue 2"/>
    <w:basedOn w:val="Style31"/>
    <w:qFormat/>
    <w:pPr>
      <w:spacing w:before="0" w:after="0"/>
      <w:ind w:left="0" w:right="0" w:hanging="0"/>
    </w:pPr>
    <w:rPr/>
  </w:style>
  <w:style w:type="paragraph" w:styleId="34">
    <w:name w:val="Список 3 начало"/>
    <w:basedOn w:val="Style31"/>
    <w:next w:val="ListBullet4"/>
    <w:qFormat/>
    <w:pPr>
      <w:spacing w:before="0" w:after="0"/>
      <w:ind w:left="0" w:right="0" w:hanging="0"/>
    </w:pPr>
    <w:rPr/>
  </w:style>
  <w:style w:type="paragraph" w:styleId="35">
    <w:name w:val="Список 3 конец"/>
    <w:basedOn w:val="Style31"/>
    <w:next w:val="ListBullet4"/>
    <w:qFormat/>
    <w:pPr>
      <w:spacing w:before="0" w:after="0"/>
      <w:ind w:left="0" w:right="0" w:hanging="0"/>
    </w:pPr>
    <w:rPr/>
  </w:style>
  <w:style w:type="paragraph" w:styleId="ListContinue3">
    <w:name w:val="List Continue 3"/>
    <w:basedOn w:val="Style31"/>
    <w:qFormat/>
    <w:pPr>
      <w:spacing w:before="0" w:after="0"/>
      <w:ind w:left="0" w:right="0" w:hanging="0"/>
    </w:pPr>
    <w:rPr/>
  </w:style>
  <w:style w:type="paragraph" w:styleId="44">
    <w:name w:val="Список 4 начало"/>
    <w:basedOn w:val="Style31"/>
    <w:next w:val="ListBullet5"/>
    <w:qFormat/>
    <w:pPr>
      <w:spacing w:before="0" w:after="0"/>
      <w:ind w:left="0" w:right="0" w:hanging="0"/>
    </w:pPr>
    <w:rPr/>
  </w:style>
  <w:style w:type="paragraph" w:styleId="ListBullet5">
    <w:name w:val="List Bullet 5"/>
    <w:basedOn w:val="Style31"/>
    <w:qFormat/>
    <w:pPr>
      <w:spacing w:before="0" w:after="0"/>
      <w:ind w:left="0" w:right="0" w:hanging="0"/>
    </w:pPr>
    <w:rPr/>
  </w:style>
  <w:style w:type="paragraph" w:styleId="45">
    <w:name w:val="Список 4 конец"/>
    <w:basedOn w:val="Style31"/>
    <w:next w:val="ListBullet5"/>
    <w:qFormat/>
    <w:pPr>
      <w:spacing w:before="0" w:after="0"/>
      <w:ind w:left="0" w:right="0" w:hanging="0"/>
    </w:pPr>
    <w:rPr/>
  </w:style>
  <w:style w:type="paragraph" w:styleId="ListContinue4">
    <w:name w:val="List Continue 4"/>
    <w:basedOn w:val="Style31"/>
    <w:qFormat/>
    <w:pPr>
      <w:spacing w:before="0" w:after="0"/>
      <w:ind w:left="0" w:right="0" w:hanging="0"/>
    </w:pPr>
    <w:rPr/>
  </w:style>
  <w:style w:type="paragraph" w:styleId="54">
    <w:name w:val="Список 5 начало"/>
    <w:basedOn w:val="Style31"/>
    <w:next w:val="ListNumber"/>
    <w:qFormat/>
    <w:pPr>
      <w:spacing w:before="0" w:after="0"/>
      <w:ind w:left="0" w:right="0" w:hanging="0"/>
    </w:pPr>
    <w:rPr/>
  </w:style>
  <w:style w:type="paragraph" w:styleId="ListNumber">
    <w:name w:val="List Number"/>
    <w:basedOn w:val="Style31"/>
    <w:qFormat/>
    <w:pPr>
      <w:spacing w:before="0" w:after="0"/>
      <w:ind w:left="0" w:right="0" w:hanging="0"/>
    </w:pPr>
    <w:rPr/>
  </w:style>
  <w:style w:type="paragraph" w:styleId="55">
    <w:name w:val="Список 5 конец"/>
    <w:basedOn w:val="Style31"/>
    <w:next w:val="ListNumber"/>
    <w:qFormat/>
    <w:pPr>
      <w:spacing w:before="0" w:after="0"/>
      <w:ind w:left="0" w:right="0" w:hanging="0"/>
    </w:pPr>
    <w:rPr/>
  </w:style>
  <w:style w:type="paragraph" w:styleId="ListContinue5">
    <w:name w:val="List Continue 5"/>
    <w:basedOn w:val="Style31"/>
    <w:qFormat/>
    <w:pPr>
      <w:spacing w:before="0" w:after="0"/>
      <w:ind w:left="0" w:right="0" w:hanging="0"/>
    </w:pPr>
    <w:rPr/>
  </w:style>
  <w:style w:type="paragraph" w:styleId="Style42">
    <w:name w:val="Index Heading"/>
    <w:basedOn w:val="Style29"/>
    <w:pPr>
      <w:ind w:left="0" w:right="0" w:hanging="0"/>
    </w:pPr>
    <w:rPr/>
  </w:style>
  <w:style w:type="paragraph" w:styleId="16">
    <w:name w:val="Index 1"/>
    <w:basedOn w:val="Style33"/>
    <w:pPr>
      <w:ind w:left="0" w:right="0" w:hanging="0"/>
    </w:pPr>
    <w:rPr/>
  </w:style>
  <w:style w:type="paragraph" w:styleId="26">
    <w:name w:val="Index 2"/>
    <w:basedOn w:val="Style33"/>
    <w:pPr>
      <w:ind w:left="0" w:right="0" w:hanging="0"/>
    </w:pPr>
    <w:rPr/>
  </w:style>
  <w:style w:type="paragraph" w:styleId="36">
    <w:name w:val="Index 3"/>
    <w:basedOn w:val="Style33"/>
    <w:pPr>
      <w:ind w:left="0" w:right="0" w:hanging="0"/>
    </w:pPr>
    <w:rPr/>
  </w:style>
  <w:style w:type="paragraph" w:styleId="Style43">
    <w:name w:val="Разделитель предметного указателя"/>
    <w:basedOn w:val="Style33"/>
    <w:qFormat/>
    <w:pPr>
      <w:ind w:left="0" w:right="0" w:hanging="0"/>
    </w:pPr>
    <w:rPr/>
  </w:style>
  <w:style w:type="paragraph" w:styleId="Style44">
    <w:name w:val="TOC Heading"/>
    <w:basedOn w:val="Style29"/>
    <w:next w:val="17"/>
    <w:pPr>
      <w:ind w:left="0" w:right="0" w:hanging="0"/>
    </w:pPr>
    <w:rPr/>
  </w:style>
  <w:style w:type="paragraph" w:styleId="17">
    <w:name w:val="TOC 1"/>
    <w:basedOn w:val="Style33"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27">
    <w:name w:val="TOC 2"/>
    <w:basedOn w:val="Style33"/>
    <w:pPr>
      <w:tabs>
        <w:tab w:val="clear" w:pos="709"/>
        <w:tab w:val="right" w:pos="9355" w:leader="dot"/>
      </w:tabs>
      <w:ind w:left="0" w:right="0" w:hanging="0"/>
    </w:pPr>
    <w:rPr/>
  </w:style>
  <w:style w:type="paragraph" w:styleId="37">
    <w:name w:val="TOC 3"/>
    <w:basedOn w:val="Style33"/>
    <w:pPr>
      <w:tabs>
        <w:tab w:val="clear" w:pos="709"/>
        <w:tab w:val="right" w:pos="9072" w:leader="dot"/>
      </w:tabs>
      <w:ind w:left="0" w:right="0" w:hanging="0"/>
    </w:pPr>
    <w:rPr/>
  </w:style>
  <w:style w:type="paragraph" w:styleId="46">
    <w:name w:val="TOC 4"/>
    <w:basedOn w:val="Style33"/>
    <w:pPr>
      <w:tabs>
        <w:tab w:val="clear" w:pos="709"/>
        <w:tab w:val="right" w:pos="8789" w:leader="dot"/>
      </w:tabs>
      <w:ind w:left="0" w:right="0" w:hanging="0"/>
    </w:pPr>
    <w:rPr/>
  </w:style>
  <w:style w:type="paragraph" w:styleId="56">
    <w:name w:val="TOC 5"/>
    <w:basedOn w:val="Style33"/>
    <w:pPr>
      <w:tabs>
        <w:tab w:val="clear" w:pos="709"/>
        <w:tab w:val="right" w:pos="8506" w:leader="dot"/>
      </w:tabs>
      <w:ind w:left="0" w:right="0" w:hanging="0"/>
    </w:pPr>
    <w:rPr/>
  </w:style>
  <w:style w:type="paragraph" w:styleId="Style45">
    <w:name w:val="Заголовок указателей пользователя"/>
    <w:basedOn w:val="Style29"/>
    <w:qFormat/>
    <w:pPr/>
    <w:rPr/>
  </w:style>
  <w:style w:type="paragraph" w:styleId="18">
    <w:name w:val="Указатель пользователя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28">
    <w:name w:val="Указатель пользователя 2"/>
    <w:basedOn w:val="Style33"/>
    <w:qFormat/>
    <w:pPr>
      <w:tabs>
        <w:tab w:val="clear" w:pos="709"/>
        <w:tab w:val="right" w:pos="9355" w:leader="dot"/>
      </w:tabs>
      <w:ind w:left="0" w:right="0" w:hanging="0"/>
    </w:pPr>
    <w:rPr/>
  </w:style>
  <w:style w:type="paragraph" w:styleId="38">
    <w:name w:val="Указатель пользователя 3"/>
    <w:basedOn w:val="Style33"/>
    <w:qFormat/>
    <w:pPr>
      <w:tabs>
        <w:tab w:val="clear" w:pos="709"/>
        <w:tab w:val="right" w:pos="9072" w:leader="dot"/>
      </w:tabs>
      <w:ind w:left="0" w:right="0" w:hanging="0"/>
    </w:pPr>
    <w:rPr/>
  </w:style>
  <w:style w:type="paragraph" w:styleId="47">
    <w:name w:val="Указатель пользователя 4"/>
    <w:basedOn w:val="Style33"/>
    <w:qFormat/>
    <w:pPr>
      <w:tabs>
        <w:tab w:val="clear" w:pos="709"/>
        <w:tab w:val="right" w:pos="8789" w:leader="dot"/>
      </w:tabs>
      <w:ind w:left="0" w:right="0" w:hanging="0"/>
    </w:pPr>
    <w:rPr/>
  </w:style>
  <w:style w:type="paragraph" w:styleId="57">
    <w:name w:val="Указатель пользователя 5"/>
    <w:basedOn w:val="Style33"/>
    <w:qFormat/>
    <w:pPr>
      <w:tabs>
        <w:tab w:val="clear" w:pos="709"/>
        <w:tab w:val="right" w:pos="8506" w:leader="dot"/>
      </w:tabs>
      <w:ind w:left="0" w:right="0" w:hanging="0"/>
    </w:pPr>
    <w:rPr/>
  </w:style>
  <w:style w:type="paragraph" w:styleId="61">
    <w:name w:val="TOC 6"/>
    <w:basedOn w:val="Style33"/>
    <w:pPr>
      <w:tabs>
        <w:tab w:val="clear" w:pos="709"/>
        <w:tab w:val="right" w:pos="8223" w:leader="dot"/>
      </w:tabs>
      <w:ind w:left="0" w:right="0" w:hanging="0"/>
    </w:pPr>
    <w:rPr/>
  </w:style>
  <w:style w:type="paragraph" w:styleId="71">
    <w:name w:val="TOC 7"/>
    <w:basedOn w:val="Style33"/>
    <w:pPr>
      <w:tabs>
        <w:tab w:val="clear" w:pos="709"/>
        <w:tab w:val="right" w:pos="7940" w:leader="dot"/>
      </w:tabs>
      <w:ind w:left="0" w:right="0" w:hanging="0"/>
    </w:pPr>
    <w:rPr/>
  </w:style>
  <w:style w:type="paragraph" w:styleId="81">
    <w:name w:val="TOC 8"/>
    <w:basedOn w:val="Style33"/>
    <w:pPr>
      <w:tabs>
        <w:tab w:val="clear" w:pos="709"/>
        <w:tab w:val="right" w:pos="7657" w:leader="dot"/>
      </w:tabs>
      <w:ind w:left="0" w:right="0" w:hanging="0"/>
    </w:pPr>
    <w:rPr/>
  </w:style>
  <w:style w:type="paragraph" w:styleId="91">
    <w:name w:val="TOC 9"/>
    <w:basedOn w:val="Style33"/>
    <w:pPr>
      <w:tabs>
        <w:tab w:val="clear" w:pos="709"/>
        <w:tab w:val="right" w:pos="7374" w:leader="dot"/>
      </w:tabs>
      <w:ind w:left="0" w:right="0" w:hanging="0"/>
    </w:pPr>
    <w:rPr/>
  </w:style>
  <w:style w:type="paragraph" w:styleId="101">
    <w:name w:val="Оглавление 10"/>
    <w:basedOn w:val="Style33"/>
    <w:qFormat/>
    <w:pPr>
      <w:tabs>
        <w:tab w:val="clear" w:pos="709"/>
        <w:tab w:val="right" w:pos="7091" w:leader="dot"/>
      </w:tabs>
      <w:ind w:left="0" w:right="0" w:hanging="0"/>
    </w:pPr>
    <w:rPr/>
  </w:style>
  <w:style w:type="paragraph" w:styleId="IllustrationIndex1">
    <w:name w:val="Illustration Index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Style46">
    <w:name w:val="Заголовок списка объектов"/>
    <w:basedOn w:val="Style29"/>
    <w:qFormat/>
    <w:pPr>
      <w:ind w:left="0" w:right="0" w:hanging="0"/>
    </w:pPr>
    <w:rPr/>
  </w:style>
  <w:style w:type="paragraph" w:styleId="19">
    <w:name w:val="Список объектов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Style47">
    <w:name w:val="Заголовок списка таблиц"/>
    <w:basedOn w:val="Style29"/>
    <w:qFormat/>
    <w:pPr>
      <w:ind w:left="0" w:right="0" w:hanging="0"/>
    </w:pPr>
    <w:rPr/>
  </w:style>
  <w:style w:type="paragraph" w:styleId="110">
    <w:name w:val="Список таблиц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TableofAuthorities">
    <w:name w:val="Table of Authorities"/>
    <w:basedOn w:val="Style29"/>
    <w:qFormat/>
    <w:pPr>
      <w:ind w:left="0" w:right="0" w:hanging="0"/>
    </w:pPr>
    <w:rPr/>
  </w:style>
  <w:style w:type="paragraph" w:styleId="111">
    <w:name w:val="Библиография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62">
    <w:name w:val="Указатель пользователя 6"/>
    <w:basedOn w:val="Style33"/>
    <w:qFormat/>
    <w:pPr>
      <w:tabs>
        <w:tab w:val="clear" w:pos="709"/>
        <w:tab w:val="right" w:pos="8223" w:leader="dot"/>
      </w:tabs>
      <w:ind w:left="0" w:right="0" w:hanging="0"/>
    </w:pPr>
    <w:rPr/>
  </w:style>
  <w:style w:type="paragraph" w:styleId="72">
    <w:name w:val="Указатель пользователя 7"/>
    <w:basedOn w:val="Style33"/>
    <w:qFormat/>
    <w:pPr>
      <w:tabs>
        <w:tab w:val="clear" w:pos="709"/>
        <w:tab w:val="right" w:pos="7940" w:leader="dot"/>
      </w:tabs>
      <w:ind w:left="0" w:right="0" w:hanging="0"/>
    </w:pPr>
    <w:rPr/>
  </w:style>
  <w:style w:type="paragraph" w:styleId="82">
    <w:name w:val="Указатель пользователя 8"/>
    <w:basedOn w:val="Style33"/>
    <w:qFormat/>
    <w:pPr>
      <w:tabs>
        <w:tab w:val="clear" w:pos="709"/>
        <w:tab w:val="right" w:pos="7657" w:leader="dot"/>
      </w:tabs>
      <w:ind w:left="0" w:right="0" w:hanging="0"/>
    </w:pPr>
    <w:rPr/>
  </w:style>
  <w:style w:type="paragraph" w:styleId="92">
    <w:name w:val="Указатель пользователя 9"/>
    <w:basedOn w:val="Style33"/>
    <w:qFormat/>
    <w:pPr>
      <w:tabs>
        <w:tab w:val="clear" w:pos="709"/>
        <w:tab w:val="right" w:pos="7374" w:leader="dot"/>
      </w:tabs>
      <w:ind w:left="0" w:right="0" w:hanging="0"/>
    </w:pPr>
    <w:rPr/>
  </w:style>
  <w:style w:type="paragraph" w:styleId="102">
    <w:name w:val="Указатель пользователя 10"/>
    <w:basedOn w:val="Style33"/>
    <w:qFormat/>
    <w:pPr>
      <w:tabs>
        <w:tab w:val="clear" w:pos="709"/>
        <w:tab w:val="right" w:pos="7091" w:leader="dot"/>
      </w:tabs>
      <w:ind w:left="0" w:right="0" w:hanging="0"/>
    </w:pPr>
    <w:rPr/>
  </w:style>
  <w:style w:type="paragraph" w:styleId="Style48">
    <w:name w:val="Колонтитул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Style49">
    <w:name w:val="Header"/>
    <w:basedOn w:val="Normal"/>
    <w:pPr>
      <w:tabs>
        <w:tab w:val="clear" w:pos="709"/>
        <w:tab w:val="center" w:pos="4819" w:leader="none"/>
        <w:tab w:val="right" w:pos="9638" w:leader="none"/>
      </w:tabs>
      <w:jc w:val="center"/>
    </w:pPr>
    <w:rPr/>
  </w:style>
  <w:style w:type="paragraph" w:styleId="Style50">
    <w:name w:val="Верхний колонтитул сле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left"/>
    </w:pPr>
    <w:rPr/>
  </w:style>
  <w:style w:type="paragraph" w:styleId="Style51">
    <w:name w:val="Верхний колонтитул спра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right"/>
    </w:pPr>
    <w:rPr/>
  </w:style>
  <w:style w:type="paragraph" w:styleId="Style52">
    <w:name w:val="Footer"/>
    <w:basedOn w:val="Normal"/>
    <w:pPr>
      <w:tabs>
        <w:tab w:val="clear" w:pos="709"/>
        <w:tab w:val="center" w:pos="4819" w:leader="none"/>
        <w:tab w:val="right" w:pos="9638" w:leader="none"/>
      </w:tabs>
      <w:jc w:val="center"/>
    </w:pPr>
    <w:rPr/>
  </w:style>
  <w:style w:type="paragraph" w:styleId="Style53">
    <w:name w:val="Нижний колонтитул сле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left"/>
    </w:pPr>
    <w:rPr/>
  </w:style>
  <w:style w:type="paragraph" w:styleId="Style54">
    <w:name w:val="Нижний колонтитул спра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right"/>
    </w:pPr>
    <w:rPr/>
  </w:style>
  <w:style w:type="paragraph" w:styleId="Style55">
    <w:name w:val="Содержимое таблицы"/>
    <w:basedOn w:val="Normal"/>
    <w:qFormat/>
    <w:pPr/>
    <w:rPr/>
  </w:style>
  <w:style w:type="paragraph" w:styleId="Style56">
    <w:name w:val="Заголовок таблицы"/>
    <w:basedOn w:val="Style55"/>
    <w:qFormat/>
    <w:pPr>
      <w:jc w:val="center"/>
    </w:pPr>
    <w:rPr>
      <w:b/>
    </w:rPr>
  </w:style>
  <w:style w:type="paragraph" w:styleId="Style57">
    <w:name w:val="Иллюстрация"/>
    <w:basedOn w:val="Style32"/>
    <w:qFormat/>
    <w:pPr/>
    <w:rPr/>
  </w:style>
  <w:style w:type="paragraph" w:styleId="Style58">
    <w:name w:val="Таблица"/>
    <w:basedOn w:val="Style32"/>
    <w:qFormat/>
    <w:pPr/>
    <w:rPr/>
  </w:style>
  <w:style w:type="paragraph" w:styleId="Style59">
    <w:name w:val="Текст"/>
    <w:basedOn w:val="Style32"/>
    <w:qFormat/>
    <w:pPr/>
    <w:rPr/>
  </w:style>
  <w:style w:type="paragraph" w:styleId="Style60">
    <w:name w:val="Содержимое врезки"/>
    <w:basedOn w:val="Normal"/>
    <w:qFormat/>
    <w:pPr/>
    <w:rPr/>
  </w:style>
  <w:style w:type="paragraph" w:styleId="Style61">
    <w:name w:val="Footnote Text"/>
    <w:basedOn w:val="Normal"/>
    <w:pPr>
      <w:ind w:left="0" w:right="0" w:hanging="0"/>
      <w:jc w:val="left"/>
    </w:pPr>
    <w:rPr>
      <w:sz w:val="28"/>
      <w:szCs w:val="24"/>
    </w:rPr>
  </w:style>
  <w:style w:type="paragraph" w:styleId="Style62">
    <w:name w:val="Envelope Address"/>
    <w:basedOn w:val="Normal"/>
    <w:pPr>
      <w:spacing w:before="0" w:after="0"/>
    </w:pPr>
    <w:rPr/>
  </w:style>
  <w:style w:type="paragraph" w:styleId="Style63">
    <w:name w:val="Envelope Return"/>
    <w:basedOn w:val="Normal"/>
    <w:pPr>
      <w:spacing w:before="0" w:after="0"/>
    </w:pPr>
    <w:rPr/>
  </w:style>
  <w:style w:type="paragraph" w:styleId="Style64">
    <w:name w:val="Endnote Text"/>
    <w:basedOn w:val="Normal"/>
    <w:pPr>
      <w:ind w:left="0" w:right="0" w:hanging="0"/>
    </w:pPr>
    <w:rPr>
      <w:sz w:val="28"/>
      <w:szCs w:val="24"/>
    </w:rPr>
  </w:style>
  <w:style w:type="paragraph" w:styleId="TableofFigures">
    <w:name w:val="Table of Figures"/>
    <w:basedOn w:val="Style32"/>
    <w:qFormat/>
    <w:pPr/>
    <w:rPr/>
  </w:style>
  <w:style w:type="paragraph" w:styleId="Style65">
    <w:name w:val="Текст в заданном формате"/>
    <w:basedOn w:val="Normal"/>
    <w:qFormat/>
    <w:pPr>
      <w:spacing w:before="0" w:after="0"/>
    </w:pPr>
    <w:rPr>
      <w:rFonts w:ascii="PT Astra Serif" w:hAnsi="PT Astra Serif" w:eastAsia="Source Han Sans CN Regular" w:cs="Lohit Devanagari"/>
      <w:sz w:val="28"/>
      <w:szCs w:val="24"/>
    </w:rPr>
  </w:style>
  <w:style w:type="paragraph" w:styleId="Style66">
    <w:name w:val="Горизонтальная линия"/>
    <w:basedOn w:val="Normal"/>
    <w:next w:val="Style30"/>
    <w:qFormat/>
    <w:pPr>
      <w:pBdr>
        <w:bottom w:val="single" w:sz="8" w:space="0" w:color="000000"/>
      </w:pBdr>
      <w:spacing w:before="0" w:after="0"/>
    </w:pPr>
    <w:rPr>
      <w:sz w:val="4"/>
      <w:szCs w:val="24"/>
    </w:rPr>
  </w:style>
  <w:style w:type="paragraph" w:styleId="Style67">
    <w:name w:val="Содержимое списка"/>
    <w:basedOn w:val="Normal"/>
    <w:qFormat/>
    <w:pPr>
      <w:ind w:left="0" w:right="0" w:hanging="0"/>
    </w:pPr>
    <w:rPr/>
  </w:style>
  <w:style w:type="paragraph" w:styleId="Style68">
    <w:name w:val="Заголовок списка"/>
    <w:basedOn w:val="Normal"/>
    <w:next w:val="Style67"/>
    <w:qFormat/>
    <w:pPr>
      <w:ind w:left="0" w:right="0" w:hanging="0"/>
    </w:pPr>
    <w:rPr/>
  </w:style>
  <w:style w:type="paragraph" w:styleId="Style69">
    <w:name w:val="Гриф_Экземпляр"/>
    <w:basedOn w:val="Normal"/>
    <w:qFormat/>
    <w:pPr>
      <w:ind w:left="0" w:right="0" w:hanging="0"/>
    </w:pPr>
    <w:rPr>
      <w:sz w:val="24"/>
    </w:rPr>
  </w:style>
  <w:style w:type="paragraph" w:styleId="Style70">
    <w:name w:val="Исполнитель документа"/>
    <w:basedOn w:val="Normal"/>
    <w:qFormat/>
    <w:pPr>
      <w:jc w:val="left"/>
    </w:pPr>
    <w:rPr>
      <w:sz w:val="24"/>
    </w:rPr>
  </w:style>
  <w:style w:type="paragraph" w:styleId="Style71">
    <w:name w:val="Заголовок списка иллюстраций"/>
    <w:basedOn w:val="Style29"/>
    <w:qFormat/>
    <w:pPr>
      <w:suppressLineNumbers/>
      <w:ind w:left="0" w:right="0" w:hanging="0"/>
      <w:jc w:val="center"/>
    </w:pPr>
    <w:rPr/>
  </w:style>
  <w:style w:type="numbering" w:styleId="123">
    <w:name w:val="Нумерованный 123"/>
    <w:qFormat/>
  </w:style>
  <w:style w:type="numbering" w:styleId="ABC">
    <w:name w:val="Нумерованный ABC"/>
    <w:qFormat/>
  </w:style>
  <w:style w:type="numbering" w:styleId="Abc1">
    <w:name w:val="Нумерованный abc"/>
    <w:qFormat/>
  </w:style>
  <w:style w:type="numbering" w:styleId="IVX">
    <w:name w:val="Нумерованный IVX"/>
    <w:qFormat/>
  </w:style>
  <w:style w:type="numbering" w:styleId="Ivx1">
    <w:name w:val="Нумерованный ivx"/>
    <w:qFormat/>
  </w:style>
  <w:style w:type="numbering" w:styleId="Style72">
    <w:name w:val="Маркированный •"/>
    <w:qFormat/>
  </w:style>
  <w:style w:type="numbering" w:styleId="Style73">
    <w:name w:val="Маркированный –"/>
    <w:qFormat/>
  </w:style>
  <w:style w:type="numbering" w:styleId="Style74">
    <w:name w:val="Маркированный "/>
    <w:qFormat/>
  </w:style>
  <w:style w:type="numbering" w:styleId="Style75">
    <w:name w:val="Маркированный "/>
    <w:qFormat/>
  </w:style>
  <w:style w:type="numbering" w:styleId="Style76">
    <w:name w:val="Маркированный "/>
    <w:qFormat/>
  </w:style>
  <w:style w:type="numbering" w:styleId="112">
    <w:name w:val="Нумерованный 1)"/>
    <w:qFormat/>
  </w:style>
  <w:style w:type="numbering" w:styleId="Style77">
    <w:name w:val="Нумерованный а)"/>
    <w:qFormat/>
  </w:style>
  <w:style w:type="numbering" w:styleId="Style78">
    <w:name w:val="Нумерованный для таблиц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footer" Target="footer1.xml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120</TotalTime>
  <Application>LibreOffice/7.5.2.1$Linux_X86_64 LibreOffice_project/50$Build-1</Application>
  <AppVersion>15.0000</AppVersion>
  <Pages>2</Pages>
  <Words>369</Words>
  <Characters>2957</Characters>
  <CharactersWithSpaces>3341</CharactersWithSpaces>
  <Paragraphs>71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2026-03-16T11:09:06Z</dcterms:created>
  <dc:creator/>
  <dc:description/>
  <dc:language>ru-RU</dc:language>
  <cp:lastModifiedBy/>
  <cp:lastPrinted>2026-03-17T12:05:01Z</cp:lastPrinted>
  <dcterms:modified xsi:type="dcterms:W3CDTF">2026-06-03T10:34:25Z</dcterms:modified>
  <cp:revision>8</cp:revision>
  <dc:subject/>
  <dc:title>Default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